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294" w:rsidRPr="005A3294" w:rsidRDefault="005A3294" w:rsidP="005A3294">
      <w:pPr>
        <w:spacing w:before="100" w:beforeAutospacing="1" w:after="75"/>
        <w:ind w:firstLine="0"/>
        <w:jc w:val="left"/>
        <w:outlineLvl w:val="2"/>
        <w:rPr>
          <w:rFonts w:ascii="Georgia" w:eastAsia="Times New Roman" w:hAnsi="Georgia" w:cs="Arial"/>
          <w:color w:val="000000"/>
          <w:sz w:val="24"/>
          <w:szCs w:val="24"/>
          <w:lang w:eastAsia="ru-RU"/>
        </w:rPr>
      </w:pPr>
      <w:r w:rsidRPr="005A3294">
        <w:rPr>
          <w:rFonts w:ascii="Georgia" w:eastAsia="Times New Roman" w:hAnsi="Georgia" w:cs="Arial"/>
          <w:color w:val="000000"/>
          <w:sz w:val="24"/>
          <w:szCs w:val="24"/>
          <w:lang w:eastAsia="ru-RU"/>
        </w:rPr>
        <w:t>Приказ от 29 декабря 2012 г. № 1630н/642н/353/96</w:t>
      </w:r>
    </w:p>
    <w:p w:rsidR="005A3294" w:rsidRPr="005A3294" w:rsidRDefault="005A3294" w:rsidP="005A3294">
      <w:pPr>
        <w:pBdr>
          <w:left w:val="single" w:sz="48" w:space="17" w:color="FF0000"/>
        </w:pBdr>
        <w:spacing w:before="100" w:beforeAutospacing="1" w:after="420"/>
        <w:ind w:firstLine="0"/>
        <w:jc w:val="left"/>
        <w:outlineLvl w:val="0"/>
        <w:rPr>
          <w:rFonts w:ascii="Georgia" w:eastAsia="Times New Roman" w:hAnsi="Georgia" w:cs="Arial"/>
          <w:color w:val="000000"/>
          <w:kern w:val="36"/>
          <w:sz w:val="32"/>
          <w:szCs w:val="32"/>
          <w:lang w:eastAsia="ru-RU"/>
        </w:rPr>
      </w:pPr>
      <w:r w:rsidRPr="005A3294">
        <w:rPr>
          <w:rFonts w:ascii="Georgia" w:eastAsia="Times New Roman" w:hAnsi="Georgia" w:cs="Arial"/>
          <w:color w:val="000000"/>
          <w:kern w:val="36"/>
          <w:sz w:val="32"/>
          <w:szCs w:val="32"/>
          <w:lang w:eastAsia="ru-RU"/>
        </w:rPr>
        <w:t xml:space="preserve">О плановых объемах высокотехнологичной медицинской помощи федеральным государственным бюджетным учреждениям, подведомственным Министерству здравоохранения Российской Федерации, Министерству труда и социальной защиты Российской Федерации, Федеральному медико-биологическому агентству и Российской академии медицинских наук, в 2013 году </w:t>
      </w:r>
    </w:p>
    <w:p w:rsidR="005A3294" w:rsidRPr="005A3294" w:rsidRDefault="005A3294" w:rsidP="005A3294">
      <w:pPr>
        <w:spacing w:before="100" w:beforeAutospacing="1" w:after="300"/>
        <w:ind w:firstLine="0"/>
        <w:rPr>
          <w:rFonts w:ascii="Arial" w:eastAsia="Times New Roman" w:hAnsi="Arial" w:cs="Arial"/>
          <w:color w:val="40515B"/>
          <w:lang w:eastAsia="ru-RU"/>
        </w:rPr>
      </w:pPr>
      <w:proofErr w:type="gramStart"/>
      <w:r w:rsidRPr="005A3294">
        <w:rPr>
          <w:rFonts w:ascii="Arial" w:eastAsia="Times New Roman" w:hAnsi="Arial" w:cs="Arial"/>
          <w:color w:val="40515B"/>
          <w:lang w:eastAsia="ru-RU"/>
        </w:rPr>
        <w:t>В соответствии с пунктом 9 Правил финансового обеспечения оказания высокотехнологичной медицинской помощи гражданам Российской Федерации в федеральных государственных бюджетных учреждениях за счет бюджетных ассигнований, предусмотренных в федеральном бюджете Министерству здравоохранения Российской Федерации, утвержденных постановлением Правительства Российской Федерации от 15 декабря 2012 г. № 1312 (Собрание законодательства Российской Федерации, 2012, № 52, ст. 7486),приказываем:</w:t>
      </w:r>
      <w:proofErr w:type="gramEnd"/>
    </w:p>
    <w:p w:rsidR="005A3294" w:rsidRPr="005A3294" w:rsidRDefault="005A3294" w:rsidP="005A3294">
      <w:pPr>
        <w:spacing w:before="100" w:beforeAutospacing="1" w:after="300"/>
        <w:ind w:firstLine="0"/>
        <w:rPr>
          <w:rFonts w:ascii="Arial" w:eastAsia="Times New Roman" w:hAnsi="Arial" w:cs="Arial"/>
          <w:color w:val="40515B"/>
          <w:lang w:eastAsia="ru-RU"/>
        </w:rPr>
      </w:pPr>
      <w:r w:rsidRPr="005A3294">
        <w:rPr>
          <w:rFonts w:ascii="Arial" w:eastAsia="Times New Roman" w:hAnsi="Arial" w:cs="Arial"/>
          <w:color w:val="40515B"/>
          <w:lang w:eastAsia="ru-RU"/>
        </w:rPr>
        <w:t>1. Утвердить плановые объемы высокотехнологичной медицинской помощи федеральным государственным бюджетным учреждениям, подведомственным Министерству здравоохранения Российской Федерации, Министерству труда и социальной защиты Российской Федерации, Федеральному медико-биологическому агентству и Российской академии медицинских наук, в 2013 году согласно приложению.</w:t>
      </w:r>
    </w:p>
    <w:p w:rsidR="005A3294" w:rsidRPr="005A3294" w:rsidRDefault="005A3294" w:rsidP="005A3294">
      <w:pPr>
        <w:spacing w:before="100" w:beforeAutospacing="1" w:after="300"/>
        <w:ind w:firstLine="0"/>
        <w:rPr>
          <w:rFonts w:ascii="Arial" w:eastAsia="Times New Roman" w:hAnsi="Arial" w:cs="Arial"/>
          <w:color w:val="40515B"/>
          <w:lang w:eastAsia="ru-RU"/>
        </w:rPr>
      </w:pPr>
      <w:r w:rsidRPr="005A3294">
        <w:rPr>
          <w:rFonts w:ascii="Arial" w:eastAsia="Times New Roman" w:hAnsi="Arial" w:cs="Arial"/>
          <w:color w:val="40515B"/>
          <w:lang w:eastAsia="ru-RU"/>
        </w:rPr>
        <w:t xml:space="preserve">2. Руководителям федеральных государственных бюджетных учреждений, указанных в пункте 1 настоящего приказа, обеспечить взаимодействие с органами исполнительной власти субъектов Российской Федерации в сфере здравоохранения по вопросам </w:t>
      </w:r>
      <w:r w:rsidRPr="005A3294">
        <w:rPr>
          <w:rFonts w:ascii="Arial" w:eastAsia="Times New Roman" w:hAnsi="Arial" w:cs="Arial"/>
          <w:color w:val="40515B"/>
          <w:lang w:eastAsia="ru-RU"/>
        </w:rPr>
        <w:br/>
        <w:t>организации оказания высокотехнологичной медицинской помощи гражданам Российской Федерации.</w:t>
      </w:r>
    </w:p>
    <w:p w:rsidR="005A3294" w:rsidRPr="005A3294" w:rsidRDefault="005A3294" w:rsidP="005A3294">
      <w:pPr>
        <w:spacing w:before="100" w:beforeAutospacing="1" w:after="300"/>
        <w:ind w:firstLine="0"/>
        <w:rPr>
          <w:rFonts w:ascii="Arial" w:eastAsia="Times New Roman" w:hAnsi="Arial" w:cs="Arial"/>
          <w:color w:val="40515B"/>
          <w:lang w:eastAsia="ru-RU"/>
        </w:rPr>
      </w:pPr>
      <w:r w:rsidRPr="005A3294">
        <w:rPr>
          <w:rFonts w:ascii="Arial" w:eastAsia="Times New Roman" w:hAnsi="Arial" w:cs="Arial"/>
          <w:color w:val="40515B"/>
          <w:lang w:eastAsia="ru-RU"/>
        </w:rPr>
        <w:t xml:space="preserve">3. </w:t>
      </w:r>
      <w:proofErr w:type="gramStart"/>
      <w:r w:rsidRPr="005A3294">
        <w:rPr>
          <w:rFonts w:ascii="Arial" w:eastAsia="Times New Roman" w:hAnsi="Arial" w:cs="Arial"/>
          <w:color w:val="40515B"/>
          <w:lang w:eastAsia="ru-RU"/>
        </w:rPr>
        <w:t>Контроль за</w:t>
      </w:r>
      <w:proofErr w:type="gramEnd"/>
      <w:r w:rsidRPr="005A3294">
        <w:rPr>
          <w:rFonts w:ascii="Arial" w:eastAsia="Times New Roman" w:hAnsi="Arial" w:cs="Arial"/>
          <w:color w:val="40515B"/>
          <w:lang w:eastAsia="ru-RU"/>
        </w:rPr>
        <w:t xml:space="preserve"> исполнением настоящего приказа оставляем за собой. </w:t>
      </w:r>
    </w:p>
    <w:p w:rsidR="005A3294" w:rsidRPr="005A3294" w:rsidRDefault="005A3294" w:rsidP="005A3294">
      <w:pPr>
        <w:spacing w:before="100" w:beforeAutospacing="1" w:after="100" w:afterAutospacing="1"/>
        <w:ind w:firstLine="0"/>
        <w:jc w:val="left"/>
        <w:outlineLvl w:val="4"/>
        <w:rPr>
          <w:rFonts w:ascii="Arial" w:eastAsia="Times New Roman" w:hAnsi="Arial" w:cs="Arial"/>
          <w:b/>
          <w:bCs/>
          <w:color w:val="40515B"/>
          <w:sz w:val="20"/>
          <w:szCs w:val="20"/>
          <w:lang w:eastAsia="ru-RU"/>
        </w:rPr>
      </w:pPr>
      <w:r w:rsidRPr="005A3294">
        <w:rPr>
          <w:rFonts w:ascii="Arial" w:eastAsia="Times New Roman" w:hAnsi="Arial" w:cs="Arial"/>
          <w:b/>
          <w:bCs/>
          <w:color w:val="40515B"/>
          <w:sz w:val="20"/>
          <w:szCs w:val="20"/>
          <w:lang w:eastAsia="ru-RU"/>
        </w:rPr>
        <w:t xml:space="preserve">Министр </w:t>
      </w:r>
      <w:r w:rsidRPr="005A3294">
        <w:rPr>
          <w:rFonts w:ascii="Arial" w:eastAsia="Times New Roman" w:hAnsi="Arial" w:cs="Arial"/>
          <w:b/>
          <w:bCs/>
          <w:color w:val="40515B"/>
          <w:sz w:val="20"/>
          <w:szCs w:val="20"/>
          <w:lang w:eastAsia="ru-RU"/>
        </w:rPr>
        <w:br/>
        <w:t>В.И. Скворцова</w:t>
      </w:r>
    </w:p>
    <w:p w:rsidR="005A3294" w:rsidRPr="005A3294" w:rsidRDefault="005A3294" w:rsidP="005A3294">
      <w:pPr>
        <w:spacing w:before="100" w:beforeAutospacing="1" w:after="100" w:afterAutospacing="1"/>
        <w:ind w:firstLine="0"/>
        <w:jc w:val="left"/>
        <w:outlineLvl w:val="4"/>
        <w:rPr>
          <w:rFonts w:ascii="Arial" w:eastAsia="Times New Roman" w:hAnsi="Arial" w:cs="Arial"/>
          <w:b/>
          <w:bCs/>
          <w:color w:val="40515B"/>
          <w:sz w:val="20"/>
          <w:szCs w:val="20"/>
          <w:lang w:eastAsia="ru-RU"/>
        </w:rPr>
      </w:pPr>
      <w:r w:rsidRPr="005A3294">
        <w:rPr>
          <w:rFonts w:ascii="Arial" w:eastAsia="Times New Roman" w:hAnsi="Arial" w:cs="Arial"/>
          <w:b/>
          <w:bCs/>
          <w:color w:val="40515B"/>
          <w:sz w:val="20"/>
          <w:szCs w:val="20"/>
          <w:lang w:eastAsia="ru-RU"/>
        </w:rPr>
        <w:t xml:space="preserve">Министр </w:t>
      </w:r>
      <w:r w:rsidRPr="005A3294">
        <w:rPr>
          <w:rFonts w:ascii="Arial" w:eastAsia="Times New Roman" w:hAnsi="Arial" w:cs="Arial"/>
          <w:b/>
          <w:bCs/>
          <w:color w:val="40515B"/>
          <w:sz w:val="20"/>
          <w:szCs w:val="20"/>
          <w:lang w:eastAsia="ru-RU"/>
        </w:rPr>
        <w:br/>
        <w:t xml:space="preserve">М.А. </w:t>
      </w:r>
      <w:proofErr w:type="spellStart"/>
      <w:r w:rsidRPr="005A3294">
        <w:rPr>
          <w:rFonts w:ascii="Arial" w:eastAsia="Times New Roman" w:hAnsi="Arial" w:cs="Arial"/>
          <w:b/>
          <w:bCs/>
          <w:color w:val="40515B"/>
          <w:sz w:val="20"/>
          <w:szCs w:val="20"/>
          <w:lang w:eastAsia="ru-RU"/>
        </w:rPr>
        <w:t>Топилин</w:t>
      </w:r>
      <w:proofErr w:type="spellEnd"/>
    </w:p>
    <w:p w:rsidR="005A3294" w:rsidRPr="005A3294" w:rsidRDefault="005A3294" w:rsidP="005A3294">
      <w:pPr>
        <w:spacing w:before="100" w:beforeAutospacing="1" w:after="100" w:afterAutospacing="1"/>
        <w:ind w:firstLine="0"/>
        <w:jc w:val="left"/>
        <w:outlineLvl w:val="4"/>
        <w:rPr>
          <w:rFonts w:ascii="Arial" w:eastAsia="Times New Roman" w:hAnsi="Arial" w:cs="Arial"/>
          <w:b/>
          <w:bCs/>
          <w:color w:val="40515B"/>
          <w:sz w:val="20"/>
          <w:szCs w:val="20"/>
          <w:lang w:eastAsia="ru-RU"/>
        </w:rPr>
      </w:pPr>
      <w:r w:rsidRPr="005A3294">
        <w:rPr>
          <w:rFonts w:ascii="Arial" w:eastAsia="Times New Roman" w:hAnsi="Arial" w:cs="Arial"/>
          <w:b/>
          <w:bCs/>
          <w:color w:val="40515B"/>
          <w:sz w:val="20"/>
          <w:szCs w:val="20"/>
          <w:lang w:eastAsia="ru-RU"/>
        </w:rPr>
        <w:t xml:space="preserve">Президент Российской академии медицинских наук </w:t>
      </w:r>
      <w:r w:rsidRPr="005A3294">
        <w:rPr>
          <w:rFonts w:ascii="Arial" w:eastAsia="Times New Roman" w:hAnsi="Arial" w:cs="Arial"/>
          <w:b/>
          <w:bCs/>
          <w:color w:val="40515B"/>
          <w:sz w:val="20"/>
          <w:szCs w:val="20"/>
          <w:lang w:eastAsia="ru-RU"/>
        </w:rPr>
        <w:br/>
        <w:t>И.И. Дедов</w:t>
      </w:r>
    </w:p>
    <w:p w:rsidR="005A3294" w:rsidRPr="005A3294" w:rsidRDefault="005A3294" w:rsidP="005A3294">
      <w:pPr>
        <w:spacing w:before="100" w:beforeAutospacing="1" w:after="100" w:afterAutospacing="1"/>
        <w:ind w:firstLine="0"/>
        <w:jc w:val="left"/>
        <w:outlineLvl w:val="4"/>
        <w:rPr>
          <w:rFonts w:ascii="Arial" w:eastAsia="Times New Roman" w:hAnsi="Arial" w:cs="Arial"/>
          <w:b/>
          <w:bCs/>
          <w:color w:val="40515B"/>
          <w:sz w:val="20"/>
          <w:szCs w:val="20"/>
          <w:lang w:eastAsia="ru-RU"/>
        </w:rPr>
      </w:pPr>
      <w:r w:rsidRPr="005A3294">
        <w:rPr>
          <w:rFonts w:ascii="Arial" w:eastAsia="Times New Roman" w:hAnsi="Arial" w:cs="Arial"/>
          <w:b/>
          <w:bCs/>
          <w:color w:val="40515B"/>
          <w:sz w:val="20"/>
          <w:szCs w:val="20"/>
          <w:lang w:eastAsia="ru-RU"/>
        </w:rPr>
        <w:t xml:space="preserve">Руководитель Федерального медико-биологического агентства </w:t>
      </w:r>
      <w:r w:rsidRPr="005A3294">
        <w:rPr>
          <w:rFonts w:ascii="Arial" w:eastAsia="Times New Roman" w:hAnsi="Arial" w:cs="Arial"/>
          <w:b/>
          <w:bCs/>
          <w:color w:val="40515B"/>
          <w:sz w:val="20"/>
          <w:szCs w:val="20"/>
          <w:lang w:eastAsia="ru-RU"/>
        </w:rPr>
        <w:br/>
        <w:t xml:space="preserve">В.В. </w:t>
      </w:r>
      <w:proofErr w:type="spellStart"/>
      <w:r w:rsidRPr="005A3294">
        <w:rPr>
          <w:rFonts w:ascii="Arial" w:eastAsia="Times New Roman" w:hAnsi="Arial" w:cs="Arial"/>
          <w:b/>
          <w:bCs/>
          <w:color w:val="40515B"/>
          <w:sz w:val="20"/>
          <w:szCs w:val="20"/>
          <w:lang w:eastAsia="ru-RU"/>
        </w:rPr>
        <w:t>Уйба</w:t>
      </w:r>
      <w:proofErr w:type="spellEnd"/>
    </w:p>
    <w:p w:rsidR="00DF5086" w:rsidRDefault="00DF5086"/>
    <w:sectPr w:rsidR="00DF5086" w:rsidSect="00DF50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3294"/>
    <w:rsid w:val="005A3294"/>
    <w:rsid w:val="00731383"/>
    <w:rsid w:val="00DF5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086"/>
  </w:style>
  <w:style w:type="paragraph" w:styleId="1">
    <w:name w:val="heading 1"/>
    <w:basedOn w:val="a"/>
    <w:link w:val="10"/>
    <w:uiPriority w:val="9"/>
    <w:qFormat/>
    <w:rsid w:val="005A3294"/>
    <w:pPr>
      <w:pBdr>
        <w:left w:val="single" w:sz="48" w:space="17" w:color="FF0000"/>
      </w:pBdr>
      <w:spacing w:before="100" w:beforeAutospacing="1" w:after="420"/>
      <w:ind w:firstLine="0"/>
      <w:jc w:val="left"/>
      <w:outlineLvl w:val="0"/>
    </w:pPr>
    <w:rPr>
      <w:rFonts w:ascii="Georgia" w:eastAsia="Times New Roman" w:hAnsi="Georgia" w:cs="Times New Roman"/>
      <w:color w:val="000000"/>
      <w:kern w:val="36"/>
      <w:sz w:val="41"/>
      <w:szCs w:val="41"/>
      <w:lang w:eastAsia="ru-RU"/>
    </w:rPr>
  </w:style>
  <w:style w:type="paragraph" w:styleId="3">
    <w:name w:val="heading 3"/>
    <w:basedOn w:val="a"/>
    <w:link w:val="30"/>
    <w:uiPriority w:val="9"/>
    <w:qFormat/>
    <w:rsid w:val="005A3294"/>
    <w:pPr>
      <w:spacing w:before="100" w:beforeAutospacing="1" w:after="75"/>
      <w:ind w:firstLine="0"/>
      <w:jc w:val="left"/>
      <w:outlineLvl w:val="2"/>
    </w:pPr>
    <w:rPr>
      <w:rFonts w:ascii="Georgia" w:eastAsia="Times New Roman" w:hAnsi="Georgia" w:cs="Times New Roman"/>
      <w:color w:val="000000"/>
      <w:sz w:val="30"/>
      <w:szCs w:val="30"/>
      <w:lang w:eastAsia="ru-RU"/>
    </w:rPr>
  </w:style>
  <w:style w:type="paragraph" w:styleId="5">
    <w:name w:val="heading 5"/>
    <w:basedOn w:val="a"/>
    <w:link w:val="50"/>
    <w:uiPriority w:val="9"/>
    <w:qFormat/>
    <w:rsid w:val="005A3294"/>
    <w:pPr>
      <w:spacing w:before="100" w:beforeAutospacing="1" w:after="100" w:afterAutospacing="1"/>
      <w:ind w:firstLine="0"/>
      <w:jc w:val="left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3294"/>
    <w:rPr>
      <w:rFonts w:ascii="Georgia" w:eastAsia="Times New Roman" w:hAnsi="Georgia" w:cs="Times New Roman"/>
      <w:color w:val="000000"/>
      <w:kern w:val="36"/>
      <w:sz w:val="41"/>
      <w:szCs w:val="41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A3294"/>
    <w:rPr>
      <w:rFonts w:ascii="Georgia" w:eastAsia="Times New Roman" w:hAnsi="Georgia" w:cs="Times New Roman"/>
      <w:color w:val="000000"/>
      <w:sz w:val="30"/>
      <w:szCs w:val="3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A329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1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17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30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34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326991">
                          <w:marLeft w:val="0"/>
                          <w:marRight w:val="0"/>
                          <w:marTop w:val="57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356395">
                          <w:marLeft w:val="0"/>
                          <w:marRight w:val="0"/>
                          <w:marTop w:val="57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286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1537</Characters>
  <Application>Microsoft Office Word</Application>
  <DocSecurity>0</DocSecurity>
  <Lines>12</Lines>
  <Paragraphs>3</Paragraphs>
  <ScaleCrop>false</ScaleCrop>
  <Company>Депертамент здравоохранения тульской области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Емельянова</dc:creator>
  <cp:keywords/>
  <dc:description/>
  <cp:lastModifiedBy>Емельянова</cp:lastModifiedBy>
  <cp:revision>1</cp:revision>
  <dcterms:created xsi:type="dcterms:W3CDTF">2013-02-14T13:35:00Z</dcterms:created>
  <dcterms:modified xsi:type="dcterms:W3CDTF">2013-02-14T13:36:00Z</dcterms:modified>
</cp:coreProperties>
</file>